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48A4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after="0" w:line="360" w:lineRule="auto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大安市月亮泡水库除险加固工程初步设计阶段</w:t>
      </w:r>
      <w:r>
        <w:rPr>
          <w:rFonts w:hint="eastAsia"/>
          <w:sz w:val="32"/>
          <w:szCs w:val="32"/>
        </w:rPr>
        <w:t>钻探分包服务询比采购公告</w:t>
      </w:r>
    </w:p>
    <w:p w14:paraId="2B665AF0">
      <w:pPr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发布单位:工程勘察院 发布日期: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16 </w:t>
      </w:r>
      <w:r>
        <w:rPr>
          <w:rFonts w:hint="eastAsia"/>
          <w:lang w:val="en-US" w:eastAsia="zh-CN"/>
        </w:rPr>
        <w:t>日</w:t>
      </w:r>
    </w:p>
    <w:p w14:paraId="40D7C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根据中水东北勘测设计研究有限责任公司《采购管理办法》（中水东勘办[2024]313号）有关规定，地质勘察公司拟对</w:t>
      </w:r>
      <w:r>
        <w:rPr>
          <w:rFonts w:hint="eastAsia" w:ascii="宋体" w:hAnsi="宋体"/>
          <w:szCs w:val="21"/>
          <w:lang w:val="en-US" w:eastAsia="zh-CN"/>
        </w:rPr>
        <w:t>大安市月亮泡水库除险加固工程</w:t>
      </w:r>
      <w:r>
        <w:rPr>
          <w:rFonts w:hint="eastAsia"/>
          <w:lang w:val="en-US" w:eastAsia="zh-CN"/>
        </w:rPr>
        <w:t>初步设计阶段钻探分包服务进行询比采购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遴选</w:t>
      </w:r>
      <w:r>
        <w:rPr>
          <w:rFonts w:hint="eastAsia"/>
        </w:rPr>
        <w:t>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钻探分包</w:t>
      </w:r>
      <w:r>
        <w:rPr>
          <w:rFonts w:hint="eastAsia"/>
        </w:rPr>
        <w:t>服务工作。为确保采购过程公开、公平、公正，现公开征招工程勘察院入围的合格供应商进行询比采购。</w:t>
      </w:r>
    </w:p>
    <w:p w14:paraId="7F1554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公告时间</w:t>
      </w:r>
    </w:p>
    <w:p w14:paraId="55C34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16 </w:t>
      </w:r>
      <w:r>
        <w:rPr>
          <w:rFonts w:hint="eastAsia"/>
        </w:rPr>
        <w:t>日至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21 </w:t>
      </w:r>
      <w:r>
        <w:rPr>
          <w:rFonts w:hint="eastAsia"/>
        </w:rPr>
        <w:t>日。</w:t>
      </w:r>
    </w:p>
    <w:p w14:paraId="77630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采购内容</w:t>
      </w:r>
    </w:p>
    <w:p w14:paraId="2AE56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 w:ascii="宋体" w:hAnsi="宋体"/>
          <w:szCs w:val="21"/>
          <w:lang w:val="en-US" w:eastAsia="zh-CN"/>
        </w:rPr>
        <w:t>大安市月亮泡水库除险加固工程</w:t>
      </w:r>
      <w:r>
        <w:rPr>
          <w:rFonts w:hint="eastAsia"/>
          <w:lang w:val="en-US" w:eastAsia="zh-CN"/>
        </w:rPr>
        <w:t>初步设计阶段钻探分包服务</w:t>
      </w:r>
      <w:r>
        <w:rPr>
          <w:rFonts w:hint="eastAsia"/>
        </w:rPr>
        <w:t>主要工作内容包括</w:t>
      </w:r>
      <w:r>
        <w:rPr>
          <w:rFonts w:hint="eastAsia"/>
          <w:lang w:val="en-US" w:eastAsia="zh-CN"/>
        </w:rPr>
        <w:t>钻探、现场原位试验等工作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预计钻探工作量4100米</w:t>
      </w:r>
      <w:r>
        <w:rPr>
          <w:rFonts w:hint="eastAsia"/>
        </w:rPr>
        <w:t>。</w:t>
      </w:r>
    </w:p>
    <w:p w14:paraId="0A556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3.取费方式</w:t>
      </w:r>
    </w:p>
    <w:p w14:paraId="56C45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钻探按每米固定综合单价取费，综合单价包含：钻探燃料费、材料费、岩心箱费、设备维修费、人工费、机械费、进退场费、原位测试费、24小时内的地下水位观测费、配合物探测试钻孔、技术管理、利润、税金等全部费用。钻探含税综合单价控制在150元/米，</w:t>
      </w:r>
      <w:r>
        <w:rPr>
          <w:rFonts w:hint="eastAsia"/>
          <w:lang w:val="en-US" w:eastAsia="zh-CN"/>
        </w:rPr>
        <w:t>预计工作量4100米，</w:t>
      </w:r>
      <w:r>
        <w:rPr>
          <w:rFonts w:hint="eastAsia"/>
        </w:rPr>
        <w:t>最终以实际完成工作量结算，合同总价不超过</w:t>
      </w:r>
      <w:r>
        <w:rPr>
          <w:rFonts w:hint="eastAsia"/>
          <w:lang w:val="en-US" w:eastAsia="zh-CN"/>
        </w:rPr>
        <w:t>61.5</w:t>
      </w:r>
      <w:r>
        <w:rPr>
          <w:rFonts w:hint="eastAsia"/>
        </w:rPr>
        <w:t>万元。</w:t>
      </w:r>
    </w:p>
    <w:p w14:paraId="2877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4.资格要求</w:t>
      </w:r>
    </w:p>
    <w:p w14:paraId="6D5F8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lang w:val="zh-CN"/>
        </w:rPr>
      </w:pPr>
      <w:r>
        <w:rPr>
          <w:rFonts w:hint="eastAsia"/>
          <w:lang w:val="en-US" w:eastAsia="zh-CN"/>
        </w:rPr>
        <w:t>①供应商在中华人民共和国境内依法登记注册并具有独立法人资格，具备有效的营业执照，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具有相应能力。</w:t>
      </w:r>
    </w:p>
    <w:p w14:paraId="6007A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②近3年类似业绩不少于3项。</w:t>
      </w:r>
    </w:p>
    <w:p w14:paraId="42B2C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③供应商或法定代表人无行贿犯罪行为记录和违法失信行为记录。</w:t>
      </w:r>
    </w:p>
    <w:p w14:paraId="5369B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.质量要求</w:t>
      </w:r>
    </w:p>
    <w:p w14:paraId="6514D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钻探及原位测试质量应满足《水利水电工程地质勘察规范》【GB 50487-2008】（2022年版）、《水利水电工程钻探规程》</w:t>
      </w:r>
      <w:r>
        <w:rPr>
          <w:rFonts w:hint="eastAsia"/>
          <w:lang w:eastAsia="zh-CN"/>
        </w:rPr>
        <w:t>（SL291-2020）</w:t>
      </w:r>
      <w:r>
        <w:rPr>
          <w:rFonts w:hint="eastAsia"/>
        </w:rPr>
        <w:t>、《</w:t>
      </w:r>
      <w:r>
        <w:rPr>
          <w:rFonts w:hint="eastAsia"/>
          <w:lang w:val="en-US" w:eastAsia="zh-CN"/>
        </w:rPr>
        <w:t>水利水电工程注水试验规程</w:t>
      </w:r>
      <w:r>
        <w:rPr>
          <w:rFonts w:hint="eastAsia"/>
        </w:rPr>
        <w:t>》（</w:t>
      </w:r>
      <w:r>
        <w:rPr>
          <w:rFonts w:hint="eastAsia"/>
          <w:lang w:val="en-US" w:eastAsia="zh-CN"/>
        </w:rPr>
        <w:t>SL345-2007</w:t>
      </w:r>
      <w:r>
        <w:rPr>
          <w:rFonts w:hint="eastAsia"/>
        </w:rPr>
        <w:t>）相关要求。</w:t>
      </w:r>
    </w:p>
    <w:p w14:paraId="00F98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.工期要求</w:t>
      </w:r>
    </w:p>
    <w:p w14:paraId="27611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计划工期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天。</w:t>
      </w:r>
    </w:p>
    <w:p w14:paraId="5F657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.采购资料领取方式</w:t>
      </w:r>
    </w:p>
    <w:p w14:paraId="2BEDA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现场领取[中水东北勘测设计研究有限责任公司工程勘察院（长春市绿园区春城大街978号）]。</w:t>
      </w:r>
    </w:p>
    <w:p w14:paraId="51FAA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</w:rPr>
        <w:t>报名方式</w:t>
      </w:r>
    </w:p>
    <w:p w14:paraId="609C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报名时间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16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时整至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21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时整</w:t>
      </w:r>
      <w:r>
        <w:rPr>
          <w:rFonts w:hint="eastAsia"/>
          <w:lang w:eastAsia="zh-CN"/>
        </w:rPr>
        <w:t>。</w:t>
      </w:r>
    </w:p>
    <w:p w14:paraId="49A01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报名方式</w:t>
      </w:r>
      <w:r>
        <w:rPr>
          <w:rFonts w:hint="eastAsia"/>
          <w:lang w:eastAsia="zh-CN"/>
        </w:rPr>
        <w:t>：</w:t>
      </w:r>
      <w:r>
        <w:rPr>
          <w:rFonts w:hint="eastAsia"/>
        </w:rPr>
        <w:t>将纸质版材料于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13 </w:t>
      </w:r>
      <w:r>
        <w:rPr>
          <w:rFonts w:hint="eastAsia"/>
        </w:rPr>
        <w:t>日前邮寄到中水东北勘测设计研究有限责任公司工程勘察院（长春市绿园区春城大街978号）。</w:t>
      </w:r>
    </w:p>
    <w:p w14:paraId="49518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苏先生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0431-80598196</w:t>
      </w:r>
    </w:p>
    <w:p w14:paraId="53A96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审核时间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21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时整至</w:t>
      </w:r>
      <w:r>
        <w:rPr>
          <w:rFonts w:hint="eastAsia"/>
          <w:u w:val="single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21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11 </w:t>
      </w:r>
      <w:r>
        <w:rPr>
          <w:rFonts w:hint="eastAsia"/>
        </w:rPr>
        <w:t>时整</w:t>
      </w:r>
    </w:p>
    <w:p w14:paraId="0D24D0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</w:rPr>
        <w:t>报名所需资料</w:t>
      </w:r>
    </w:p>
    <w:p w14:paraId="10261E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报价函</w:t>
      </w:r>
      <w:r>
        <w:rPr>
          <w:rFonts w:hint="eastAsia"/>
          <w:lang w:eastAsia="zh-CN"/>
        </w:rPr>
        <w:t>（</w:t>
      </w:r>
      <w:r>
        <w:rPr>
          <w:rFonts w:hint="eastAsia"/>
        </w:rPr>
        <w:t>盖企业鲜章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 w14:paraId="4FC87B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</w:rPr>
        <w:t>评审方式及合同签订</w:t>
      </w:r>
    </w:p>
    <w:p w14:paraId="4D12A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中水东北</w:t>
      </w:r>
      <w:r>
        <w:rPr>
          <w:rFonts w:hint="eastAsia"/>
          <w:lang w:val="en-US"/>
        </w:rPr>
        <w:t>勘测</w:t>
      </w:r>
      <w:r>
        <w:rPr>
          <w:rFonts w:hint="eastAsia"/>
        </w:rPr>
        <w:t>设计研究有限责任公司地质勘察公司成立评审小组，由评审小组审核确定供方后签订合同，签订合同后开展</w:t>
      </w:r>
      <w:r>
        <w:rPr>
          <w:rFonts w:hint="eastAsia"/>
          <w:lang w:val="en-US"/>
        </w:rPr>
        <w:t>施工</w:t>
      </w:r>
      <w:r>
        <w:rPr>
          <w:rFonts w:hint="eastAsia"/>
        </w:rPr>
        <w:t>劳务服务工作。</w:t>
      </w:r>
    </w:p>
    <w:p w14:paraId="7ECAD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11.</w:t>
      </w:r>
      <w:r>
        <w:rPr>
          <w:rFonts w:hint="eastAsia"/>
        </w:rPr>
        <w:t>联系方式</w:t>
      </w:r>
    </w:p>
    <w:p w14:paraId="2D2DB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苏先生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0431-80598196</w:t>
      </w:r>
    </w:p>
    <w:p w14:paraId="29AF7B99">
      <w:pPr>
        <w:jc w:val="right"/>
        <w:rPr>
          <w:rFonts w:hint="eastAsia"/>
        </w:rPr>
      </w:pPr>
      <w:r>
        <w:rPr>
          <w:rFonts w:hint="eastAsia"/>
        </w:rPr>
        <w:t>中水东北勘测设计研究有限责任公司</w:t>
      </w:r>
    </w:p>
    <w:p w14:paraId="44653018"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2025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5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16 </w:t>
      </w:r>
      <w:r>
        <w:rPr>
          <w:rFonts w:hint="eastAsia"/>
        </w:rPr>
        <w:t>日</w:t>
      </w:r>
    </w:p>
    <w:p w14:paraId="668384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42470"/>
    <w:multiLevelType w:val="multilevel"/>
    <w:tmpl w:val="CAA42470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2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D7397"/>
    <w:rsid w:val="07905040"/>
    <w:rsid w:val="088827F2"/>
    <w:rsid w:val="0ABD209F"/>
    <w:rsid w:val="0E2F0145"/>
    <w:rsid w:val="155D6FCD"/>
    <w:rsid w:val="296E7BE8"/>
    <w:rsid w:val="2ABA0689"/>
    <w:rsid w:val="2C2478F5"/>
    <w:rsid w:val="2CB20B64"/>
    <w:rsid w:val="304360AD"/>
    <w:rsid w:val="327A34F9"/>
    <w:rsid w:val="37323FC5"/>
    <w:rsid w:val="382A02E8"/>
    <w:rsid w:val="3A2412FF"/>
    <w:rsid w:val="3D9A2900"/>
    <w:rsid w:val="465C35C1"/>
    <w:rsid w:val="4ABD6941"/>
    <w:rsid w:val="4AFE1B9D"/>
    <w:rsid w:val="551D7397"/>
    <w:rsid w:val="5E2F2C2D"/>
    <w:rsid w:val="5EF51376"/>
    <w:rsid w:val="609B58EA"/>
    <w:rsid w:val="65BA4F81"/>
    <w:rsid w:val="6C174560"/>
    <w:rsid w:val="7A9F6E30"/>
    <w:rsid w:val="7E4E4216"/>
    <w:rsid w:val="7F37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934</Words>
  <Characters>1048</Characters>
  <Lines>0</Lines>
  <Paragraphs>0</Paragraphs>
  <TotalTime>4</TotalTime>
  <ScaleCrop>false</ScaleCrop>
  <LinksUpToDate>false</LinksUpToDate>
  <CharactersWithSpaces>1102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2025-03-27T06:31:00Z</dcterms:created>
  <dc:creator>86150</dc:creator>
  <cp:lastModifiedBy>清水</cp:lastModifiedBy>
  <cp:lastPrinted>2025-05-06T02:22:00Z</cp:lastPrinted>
  <dcterms:modified xsi:type="dcterms:W3CDTF">2025-05-15T01:39:11Z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eyJoZGlkIjoiMGE0MGEyMzJhMjRlOTc1MzcyYWI3MjE5M2EyZGJjZWQiLCJ1c2VySWQiOiIxODU3NDkwMDUifQ==</vt:lpwstr>
  </property>
  <property fmtid="{D5CDD505-2E9C-101B-9397-08002B2CF9AE}" pid="4" name="ICV">
    <vt:lpwstr>3233F9B42E3A45B69FCDB5E6F6AFFF89_13</vt:lpwstr>
  </property>
</Properties>
</file>